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Georgia" w:hAnsi="Georgia" w:eastAsia="Georgia"/>
          <w:b/>
          <w:i w:val="0"/>
          <w:sz w:val="36"/>
        </w:rPr>
        <w:t>Weekly Lesson Plan</w:t>
      </w:r>
    </w:p>
    <w:p>
      <w:pPr>
        <w:spacing w:after="160" w:before="0"/>
      </w:pPr>
      <w:r>
        <w:rPr>
          <w:b w:val="0"/>
          <w:i w:val="0"/>
          <w:sz w:val="21"/>
        </w:rPr>
        <w:t>Teacher: ____________________    Class / grade: ____________    Week of: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016"/>
            <w:shd w:val="clear" w:color="auto" w:fill="E8EEF5"/>
          </w:tcPr>
          <w:p>
            <w:r>
              <w:rPr>
                <w:b/>
              </w:rPr>
              <w:t>Subject / period</w:t>
            </w:r>
          </w:p>
        </w:tc>
        <w:tc>
          <w:tcPr>
            <w:tcW w:type="dxa" w:w="2477"/>
            <w:shd w:val="clear" w:color="auto" w:fill="E8EEF5"/>
          </w:tcPr>
          <w:p>
            <w:r>
              <w:rPr>
                <w:b/>
              </w:rPr>
              <w:t>Monday</w:t>
            </w:r>
          </w:p>
        </w:tc>
        <w:tc>
          <w:tcPr>
            <w:tcW w:type="dxa" w:w="2477"/>
            <w:shd w:val="clear" w:color="auto" w:fill="E8EEF5"/>
          </w:tcPr>
          <w:p>
            <w:r>
              <w:rPr>
                <w:b/>
              </w:rPr>
              <w:t>Tuesday</w:t>
            </w:r>
          </w:p>
        </w:tc>
        <w:tc>
          <w:tcPr>
            <w:tcW w:type="dxa" w:w="2477"/>
            <w:shd w:val="clear" w:color="auto" w:fill="E8EEF5"/>
          </w:tcPr>
          <w:p>
            <w:r>
              <w:rPr>
                <w:b/>
              </w:rPr>
              <w:t>Wednesday</w:t>
            </w:r>
          </w:p>
        </w:tc>
        <w:tc>
          <w:tcPr>
            <w:tcW w:type="dxa" w:w="2477"/>
            <w:shd w:val="clear" w:color="auto" w:fill="E8EEF5"/>
          </w:tcPr>
          <w:p>
            <w:r>
              <w:rPr>
                <w:b/>
              </w:rPr>
              <w:t>Thursday</w:t>
            </w:r>
          </w:p>
        </w:tc>
        <w:tc>
          <w:tcPr>
            <w:tcW w:type="dxa" w:w="2477"/>
            <w:shd w:val="clear" w:color="auto" w:fill="E8EEF5"/>
          </w:tcPr>
          <w:p>
            <w:r>
              <w:rPr>
                <w:b/>
              </w:rPr>
              <w:t>Friday</w:t>
            </w:r>
          </w:p>
        </w:tc>
      </w:tr>
      <w:tr>
        <w:trPr>
          <w:trHeight w:val="950" w:hRule="exact"/>
        </w:trPr>
        <w:tc>
          <w:tcPr>
            <w:tcW w:type="dxa" w:w="2016"/>
            <w:shd w:val="clear" w:color="auto" w:fill="F3EDE4"/>
          </w:tcPr>
          <w:p>
            <w:r>
              <w:t>Period 1</w:t>
            </w:r>
          </w:p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</w:tr>
      <w:tr>
        <w:trPr>
          <w:trHeight w:val="950" w:hRule="exact"/>
        </w:trPr>
        <w:tc>
          <w:tcPr>
            <w:tcW w:type="dxa" w:w="2016"/>
            <w:shd w:val="clear" w:color="auto" w:fill="F3EDE4"/>
          </w:tcPr>
          <w:p>
            <w:r>
              <w:t>Period 2</w:t>
            </w:r>
          </w:p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</w:tr>
      <w:tr>
        <w:trPr>
          <w:trHeight w:val="950" w:hRule="exact"/>
        </w:trPr>
        <w:tc>
          <w:tcPr>
            <w:tcW w:type="dxa" w:w="2016"/>
            <w:shd w:val="clear" w:color="auto" w:fill="F3EDE4"/>
          </w:tcPr>
          <w:p>
            <w:r>
              <w:t>Period 3</w:t>
            </w:r>
          </w:p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</w:tr>
      <w:tr>
        <w:trPr>
          <w:trHeight w:val="950" w:hRule="exact"/>
        </w:trPr>
        <w:tc>
          <w:tcPr>
            <w:tcW w:type="dxa" w:w="2016"/>
            <w:shd w:val="clear" w:color="auto" w:fill="F3EDE4"/>
          </w:tcPr>
          <w:p>
            <w:r>
              <w:t>Period 4</w:t>
            </w:r>
          </w:p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</w:tr>
      <w:tr>
        <w:trPr>
          <w:trHeight w:val="950" w:hRule="exact"/>
        </w:trPr>
        <w:tc>
          <w:tcPr>
            <w:tcW w:type="dxa" w:w="2016"/>
            <w:shd w:val="clear" w:color="auto" w:fill="F3EDE4"/>
          </w:tcPr>
          <w:p>
            <w:r>
              <w:t>Period 5</w:t>
            </w:r>
          </w:p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</w:tr>
      <w:tr>
        <w:trPr>
          <w:trHeight w:val="950" w:hRule="exact"/>
        </w:trPr>
        <w:tc>
          <w:tcPr>
            <w:tcW w:type="dxa" w:w="2016"/>
            <w:shd w:val="clear" w:color="auto" w:fill="F3EDE4"/>
          </w:tcPr>
          <w:p>
            <w:r>
              <w:t>Period 6</w:t>
            </w:r>
          </w:p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</w:tr>
      <w:tr>
        <w:trPr>
          <w:trHeight w:val="950" w:hRule="exact"/>
        </w:trPr>
        <w:tc>
          <w:tcPr>
            <w:tcW w:type="dxa" w:w="2016"/>
            <w:shd w:val="clear" w:color="auto" w:fill="F3EDE4"/>
          </w:tcPr>
          <w:p>
            <w:r>
              <w:t>Period 7</w:t>
            </w:r>
          </w:p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</w:tr>
      <w:tr>
        <w:trPr>
          <w:trHeight w:val="950" w:hRule="exact"/>
        </w:trPr>
        <w:tc>
          <w:tcPr>
            <w:tcW w:type="dxa" w:w="2016"/>
            <w:shd w:val="clear" w:color="auto" w:fill="F3EDE4"/>
          </w:tcPr>
          <w:p>
            <w:r>
              <w:t>Period 8</w:t>
            </w:r>
          </w:p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  <w:tc>
          <w:tcPr>
            <w:tcW w:type="dxa" w:w="2477"/>
          </w:tcPr>
          <w:p/>
        </w:tc>
      </w:tr>
    </w:tbl>
    <w:p>
      <w:pPr>
        <w:spacing w:after="80" w:before="0"/>
      </w:pPr>
    </w:p>
    <w:p>
      <w:pPr>
        <w:spacing w:after="0" w:before="0"/>
      </w:pPr>
      <w:r>
        <w:rPr>
          <w:b w:val="0"/>
          <w:i w:val="0"/>
          <w:sz w:val="21"/>
        </w:rPr>
        <w:t>Notes and reminders: ______________________________________________________________________________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Georgia" w:hAnsi="Georgia" w:eastAsia="Georgia"/>
          <w:b/>
          <w:i w:val="0"/>
          <w:sz w:val="36"/>
        </w:rPr>
        <w:t>Daily Lesson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rPr>
          <w:trHeight w:val="604" w:hRule="exact"/>
        </w:trPr>
        <w:tc>
          <w:tcPr>
            <w:tcW w:type="dxa" w:w="3744"/>
            <w:shd w:val="clear" w:color="auto" w:fill="F3EDE4"/>
          </w:tcPr>
          <w:p>
            <w:r>
              <w:rPr>
                <w:b/>
              </w:rPr>
              <w:t>Subject and date</w:t>
            </w:r>
          </w:p>
        </w:tc>
        <w:tc>
          <w:tcPr>
            <w:tcW w:type="dxa" w:w="10656"/>
          </w:tcPr>
          <w:p/>
        </w:tc>
      </w:tr>
      <w:tr>
        <w:trPr>
          <w:trHeight w:val="604" w:hRule="exact"/>
        </w:trPr>
        <w:tc>
          <w:tcPr>
            <w:tcW w:type="dxa" w:w="3744"/>
            <w:shd w:val="clear" w:color="auto" w:fill="F3EDE4"/>
          </w:tcPr>
          <w:p>
            <w:r>
              <w:rPr>
                <w:b/>
              </w:rPr>
              <w:t>Standard(s)</w:t>
            </w:r>
          </w:p>
        </w:tc>
        <w:tc>
          <w:tcPr>
            <w:tcW w:type="dxa" w:w="10656"/>
          </w:tcPr>
          <w:p/>
        </w:tc>
      </w:tr>
      <w:tr>
        <w:trPr>
          <w:trHeight w:val="1123" w:hRule="exact"/>
        </w:trPr>
        <w:tc>
          <w:tcPr>
            <w:tcW w:type="dxa" w:w="3744"/>
            <w:shd w:val="clear" w:color="auto" w:fill="F3EDE4"/>
          </w:tcPr>
          <w:p>
            <w:r>
              <w:rPr>
                <w:b/>
              </w:rPr>
              <w:t>Objective: students will be able to…</w:t>
            </w:r>
          </w:p>
        </w:tc>
        <w:tc>
          <w:tcPr>
            <w:tcW w:type="dxa" w:w="10656"/>
          </w:tcPr>
          <w:p/>
        </w:tc>
      </w:tr>
      <w:tr>
        <w:trPr>
          <w:trHeight w:val="1123" w:hRule="exact"/>
        </w:trPr>
        <w:tc>
          <w:tcPr>
            <w:tcW w:type="dxa" w:w="3744"/>
            <w:shd w:val="clear" w:color="auto" w:fill="F3EDE4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10656"/>
          </w:tcPr>
          <w:p/>
        </w:tc>
      </w:tr>
      <w:tr>
        <w:trPr>
          <w:trHeight w:val="1123" w:hRule="exact"/>
        </w:trPr>
        <w:tc>
          <w:tcPr>
            <w:tcW w:type="dxa" w:w="3744"/>
            <w:shd w:val="clear" w:color="auto" w:fill="F3EDE4"/>
          </w:tcPr>
          <w:p>
            <w:r>
              <w:rPr>
                <w:b/>
              </w:rPr>
              <w:t>Warm-up (5 min)</w:t>
            </w:r>
          </w:p>
        </w:tc>
        <w:tc>
          <w:tcPr>
            <w:tcW w:type="dxa" w:w="10656"/>
          </w:tcPr>
          <w:p/>
        </w:tc>
      </w:tr>
      <w:tr>
        <w:trPr>
          <w:trHeight w:val="1123" w:hRule="exact"/>
        </w:trPr>
        <w:tc>
          <w:tcPr>
            <w:tcW w:type="dxa" w:w="3744"/>
            <w:shd w:val="clear" w:color="auto" w:fill="F3EDE4"/>
          </w:tcPr>
          <w:p>
            <w:r>
              <w:rPr>
                <w:b/>
              </w:rPr>
              <w:t>Instruction and guided practice</w:t>
            </w:r>
          </w:p>
        </w:tc>
        <w:tc>
          <w:tcPr>
            <w:tcW w:type="dxa" w:w="10656"/>
          </w:tcPr>
          <w:p/>
        </w:tc>
      </w:tr>
      <w:tr>
        <w:trPr>
          <w:trHeight w:val="1123" w:hRule="exact"/>
        </w:trPr>
        <w:tc>
          <w:tcPr>
            <w:tcW w:type="dxa" w:w="3744"/>
            <w:shd w:val="clear" w:color="auto" w:fill="F3EDE4"/>
          </w:tcPr>
          <w:p>
            <w:r>
              <w:rPr>
                <w:b/>
              </w:rPr>
              <w:t>Independent practice and assessment</w:t>
            </w:r>
          </w:p>
        </w:tc>
        <w:tc>
          <w:tcPr>
            <w:tcW w:type="dxa" w:w="10656"/>
          </w:tcPr>
          <w:p/>
        </w:tc>
      </w:tr>
      <w:tr>
        <w:trPr>
          <w:trHeight w:val="1123" w:hRule="exact"/>
        </w:trPr>
        <w:tc>
          <w:tcPr>
            <w:tcW w:type="dxa" w:w="3744"/>
            <w:shd w:val="clear" w:color="auto" w:fill="F3EDE4"/>
          </w:tcPr>
          <w:p>
            <w:r>
              <w:rPr>
                <w:b/>
              </w:rPr>
              <w:t>Homework and differentiation</w:t>
            </w:r>
          </w:p>
        </w:tc>
        <w:tc>
          <w:tcPr>
            <w:tcW w:type="dxa" w:w="10656"/>
          </w:tcPr>
          <w:p/>
        </w:tc>
      </w:tr>
    </w:tbl>
    <w:sectPr w:rsidR="00FC693F" w:rsidRPr="0006063C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 template</dc:title>
  <dc:subject/>
  <dc:creator>Staple &amp; Coil (staplecoil.com)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